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77777777" w:rsidR="0065240F" w:rsidRPr="0065240F" w:rsidRDefault="0065240F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E4857D3" w14:textId="58F1FA59" w:rsidR="00365C5A" w:rsidRPr="00CF513B" w:rsidRDefault="00365C5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Opis produktu: </w:t>
      </w:r>
      <w:r w:rsidR="00642661" w:rsidRPr="00CF513B">
        <w:rPr>
          <w:rFonts w:ascii="Open Sans" w:hAnsi="Open Sans" w:cs="Open Sans"/>
          <w:color w:val="262626"/>
          <w:sz w:val="18"/>
          <w:szCs w:val="18"/>
        </w:rPr>
        <w:t>P</w:t>
      </w:r>
      <w:r w:rsidRPr="00CF513B">
        <w:rPr>
          <w:rFonts w:ascii="Open Sans" w:hAnsi="Open Sans" w:cs="Open Sans"/>
          <w:color w:val="262626"/>
          <w:sz w:val="18"/>
          <w:szCs w:val="18"/>
        </w:rPr>
        <w:t xml:space="preserve">omada wodna w naturalnym białym kolorze. </w:t>
      </w:r>
      <w:r w:rsidR="008B7D80" w:rsidRPr="00CF513B">
        <w:rPr>
          <w:rFonts w:ascii="Open Sans" w:hAnsi="Open Sans" w:cs="Open Sans"/>
          <w:color w:val="262626"/>
          <w:sz w:val="18"/>
          <w:szCs w:val="18"/>
        </w:rPr>
        <w:t xml:space="preserve">Jest wyjątkowo gładka, dlatego nadaje się do </w:t>
      </w:r>
      <w:r w:rsidR="001B266E" w:rsidRPr="00CF513B">
        <w:rPr>
          <w:rFonts w:ascii="Open Sans" w:hAnsi="Open Sans" w:cs="Open Sans"/>
          <w:color w:val="262626"/>
          <w:sz w:val="18"/>
          <w:szCs w:val="18"/>
        </w:rPr>
        <w:t>produkcji błyszczą</w:t>
      </w:r>
      <w:r w:rsidR="009B4941" w:rsidRPr="00CF513B">
        <w:rPr>
          <w:rFonts w:ascii="Open Sans" w:hAnsi="Open Sans" w:cs="Open Sans"/>
          <w:color w:val="262626"/>
          <w:sz w:val="18"/>
          <w:szCs w:val="18"/>
        </w:rPr>
        <w:t>cych</w:t>
      </w:r>
      <w:r w:rsidR="008B7D80" w:rsidRPr="00CF513B">
        <w:rPr>
          <w:rFonts w:ascii="Open Sans" w:hAnsi="Open Sans" w:cs="Open Sans"/>
          <w:color w:val="262626"/>
          <w:sz w:val="18"/>
          <w:szCs w:val="18"/>
        </w:rPr>
        <w:t xml:space="preserve"> białych lub półprzezroczystych</w:t>
      </w:r>
      <w:r w:rsidR="009B4941" w:rsidRPr="00CF513B">
        <w:rPr>
          <w:rFonts w:ascii="Open Sans" w:hAnsi="Open Sans" w:cs="Open Sans"/>
          <w:color w:val="262626"/>
          <w:sz w:val="18"/>
          <w:szCs w:val="18"/>
        </w:rPr>
        <w:t xml:space="preserve"> polew i kremowych nadzień</w:t>
      </w:r>
      <w:r w:rsidR="00642661" w:rsidRPr="00CF513B">
        <w:rPr>
          <w:rFonts w:ascii="Open Sans" w:hAnsi="Open Sans" w:cs="Open Sans"/>
          <w:color w:val="262626"/>
          <w:sz w:val="18"/>
          <w:szCs w:val="18"/>
        </w:rPr>
        <w:t>.</w:t>
      </w:r>
      <w:r w:rsidR="009B4941" w:rsidRPr="00CF513B">
        <w:rPr>
          <w:rFonts w:ascii="Open Sans" w:hAnsi="Open Sans" w:cs="Open Sans"/>
          <w:color w:val="262626"/>
          <w:sz w:val="18"/>
          <w:szCs w:val="18"/>
        </w:rPr>
        <w:t xml:space="preserve"> </w:t>
      </w:r>
    </w:p>
    <w:p w14:paraId="1F142550" w14:textId="5E172CD8" w:rsidR="00CF6669" w:rsidRPr="00CF513B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Składniki</w:t>
      </w:r>
      <w:r w:rsidR="00E119C2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:</w:t>
      </w:r>
      <w:r w:rsidR="00DA73AA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 </w:t>
      </w:r>
      <w:r w:rsidR="00E119C2" w:rsidRPr="00CF513B">
        <w:rPr>
          <w:rFonts w:ascii="Open Sans" w:hAnsi="Open Sans"/>
          <w:sz w:val="18"/>
          <w:szCs w:val="18"/>
        </w:rPr>
        <w:t>Cukier, syrop glukozowy, woda</w:t>
      </w:r>
      <w:r w:rsidR="008B7D80" w:rsidRPr="00CF513B">
        <w:rPr>
          <w:rFonts w:ascii="Open Sans" w:hAnsi="Open Sans"/>
          <w:sz w:val="18"/>
          <w:szCs w:val="18"/>
        </w:rPr>
        <w:t>.</w:t>
      </w:r>
    </w:p>
    <w:p w14:paraId="19850874" w14:textId="0AA8AB1F" w:rsidR="00B77AC2" w:rsidRPr="00CF513B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Właściwości organoleptyczne:</w:t>
      </w:r>
      <w:r w:rsidR="00B77AC2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CF513B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CF513B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Kolor</w:t>
            </w:r>
            <w:r w:rsidR="00E119C2"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25C1DA1B" w14:textId="77777777" w:rsidR="00B77AC2" w:rsidRPr="00CF513B" w:rsidRDefault="00F936AD" w:rsidP="00B77AC2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Biały</w:t>
            </w:r>
          </w:p>
        </w:tc>
      </w:tr>
      <w:tr w:rsidR="00CF6669" w:rsidRPr="00CF513B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CF513B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Smak</w:t>
            </w:r>
            <w:r w:rsidR="00E119C2"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CF513B" w:rsidRDefault="00F936AD" w:rsidP="0065240F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Słodki</w:t>
            </w:r>
          </w:p>
        </w:tc>
      </w:tr>
      <w:tr w:rsidR="00CF6669" w:rsidRPr="00CF513B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CF513B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Zapach</w:t>
            </w:r>
            <w:r w:rsidR="00E119C2"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CF513B" w:rsidRDefault="00F936AD" w:rsidP="0065240F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Lekko słodki</w:t>
            </w:r>
          </w:p>
        </w:tc>
      </w:tr>
      <w:tr w:rsidR="00CF6669" w:rsidRPr="00CF513B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CF513B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Struktura</w:t>
            </w:r>
            <w:r w:rsidR="00E119C2"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2B4AD74E" w14:textId="2CDA0766" w:rsidR="00B77AC2" w:rsidRPr="00CF513B" w:rsidRDefault="008B7D80" w:rsidP="008B7D80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Drobnokrystaliczna</w:t>
            </w:r>
            <w:r w:rsidR="00A52A5C" w:rsidRPr="00CF513B">
              <w:rPr>
                <w:rFonts w:ascii="Open Sans" w:hAnsi="Open Sans"/>
                <w:sz w:val="18"/>
                <w:szCs w:val="18"/>
              </w:rPr>
              <w:t>,</w:t>
            </w:r>
            <w:r w:rsidR="00CF6669" w:rsidRPr="00CF513B">
              <w:rPr>
                <w:rFonts w:ascii="Open Sans" w:hAnsi="Open Sans"/>
                <w:sz w:val="18"/>
                <w:szCs w:val="18"/>
              </w:rPr>
              <w:t xml:space="preserve"> plastyczna</w:t>
            </w:r>
            <w:r w:rsidRPr="00CF513B">
              <w:rPr>
                <w:rFonts w:ascii="Open Sans" w:hAnsi="Open Sans"/>
                <w:sz w:val="18"/>
                <w:szCs w:val="18"/>
              </w:rPr>
              <w:t xml:space="preserve"> masa.</w:t>
            </w:r>
          </w:p>
        </w:tc>
      </w:tr>
    </w:tbl>
    <w:p w14:paraId="4FC9F2CB" w14:textId="1573C0C6" w:rsidR="00B77AC2" w:rsidRPr="00CF513B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Właściwości</w:t>
      </w:r>
      <w:r w:rsidR="00B77AC2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 mikrobiologiczne</w:t>
      </w: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656430" w:rsidRPr="00CF513B" w14:paraId="38EE4AF9" w14:textId="77777777" w:rsidTr="00F540E4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167C911B" w14:textId="77777777" w:rsidR="00656430" w:rsidRPr="00CF513B" w:rsidRDefault="00656430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2DEED"/>
          </w:tcPr>
          <w:p w14:paraId="43D76C6F" w14:textId="77777777" w:rsidR="00656430" w:rsidRPr="00CF513B" w:rsidRDefault="00656430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3A67BDEF" w14:textId="77777777" w:rsidR="00656430" w:rsidRPr="00CF513B" w:rsidRDefault="00656430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Metoda</w:t>
            </w:r>
          </w:p>
        </w:tc>
      </w:tr>
      <w:tr w:rsidR="00656430" w:rsidRPr="00CF513B" w14:paraId="37EE6BAF" w14:textId="77777777" w:rsidTr="00F540E4">
        <w:tc>
          <w:tcPr>
            <w:tcW w:w="2835" w:type="dxa"/>
            <w:shd w:val="clear" w:color="auto" w:fill="D2DEED"/>
          </w:tcPr>
          <w:p w14:paraId="28BF016F" w14:textId="77777777" w:rsidR="00656430" w:rsidRPr="00CF513B" w:rsidRDefault="00656430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OLD</w:t>
            </w:r>
          </w:p>
        </w:tc>
        <w:tc>
          <w:tcPr>
            <w:tcW w:w="2835" w:type="dxa"/>
          </w:tcPr>
          <w:p w14:paraId="42A6C409" w14:textId="296B0296" w:rsidR="00656430" w:rsidRPr="00CF513B" w:rsidRDefault="00CF513B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&lt;</w:t>
            </w:r>
            <w:r w:rsidR="00656430" w:rsidRPr="00CF513B">
              <w:rPr>
                <w:rFonts w:ascii="Open Sans" w:hAnsi="Open Sans"/>
                <w:sz w:val="18"/>
                <w:szCs w:val="18"/>
              </w:rPr>
              <w:t xml:space="preserve"> 10</w:t>
            </w:r>
            <w:r w:rsidR="00656430" w:rsidRPr="00CF513B">
              <w:rPr>
                <w:rFonts w:ascii="Open Sans" w:hAnsi="Open Sans"/>
                <w:sz w:val="18"/>
                <w:szCs w:val="18"/>
                <w:vertAlign w:val="superscript"/>
              </w:rPr>
              <w:t>2</w:t>
            </w:r>
            <w:r w:rsidR="00656430" w:rsidRPr="00CF513B">
              <w:rPr>
                <w:rFonts w:ascii="Open Sans" w:hAnsi="Open Sans"/>
                <w:sz w:val="18"/>
                <w:szCs w:val="18"/>
              </w:rPr>
              <w:t xml:space="preserve"> w </w:t>
            </w:r>
            <w:proofErr w:type="spellStart"/>
            <w:r w:rsidR="00656430" w:rsidRPr="00CF513B">
              <w:rPr>
                <w:rFonts w:ascii="Open Sans" w:hAnsi="Open Sans"/>
                <w:sz w:val="18"/>
                <w:szCs w:val="18"/>
              </w:rPr>
              <w:t>jtk</w:t>
            </w:r>
            <w:proofErr w:type="spellEnd"/>
            <w:r w:rsidR="00656430" w:rsidRPr="00CF513B">
              <w:rPr>
                <w:rFonts w:ascii="Open Sans" w:hAnsi="Open Sans"/>
                <w:sz w:val="18"/>
                <w:szCs w:val="18"/>
              </w:rPr>
              <w:t>/ g</w:t>
            </w:r>
          </w:p>
        </w:tc>
        <w:tc>
          <w:tcPr>
            <w:tcW w:w="2977" w:type="dxa"/>
          </w:tcPr>
          <w:p w14:paraId="12BB5667" w14:textId="77777777" w:rsidR="00656430" w:rsidRPr="00CF513B" w:rsidRDefault="00656430" w:rsidP="00F540E4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eastAsia="Times New Roman" w:hAnsi="Open Sans" w:cs="Arial"/>
                <w:color w:val="000000"/>
                <w:sz w:val="18"/>
                <w:szCs w:val="18"/>
              </w:rPr>
              <w:t>PN-EN ISO 4833-1:2013-12</w:t>
            </w:r>
          </w:p>
        </w:tc>
      </w:tr>
      <w:tr w:rsidR="005724B6" w:rsidRPr="00CF513B" w14:paraId="7486B1CA" w14:textId="77777777" w:rsidTr="00F540E4">
        <w:trPr>
          <w:trHeight w:val="154"/>
        </w:trPr>
        <w:tc>
          <w:tcPr>
            <w:tcW w:w="2835" w:type="dxa"/>
            <w:shd w:val="clear" w:color="auto" w:fill="D2DEED"/>
          </w:tcPr>
          <w:p w14:paraId="50A5F03D" w14:textId="77777777" w:rsidR="005724B6" w:rsidRPr="00CF513B" w:rsidRDefault="005724B6" w:rsidP="005724B6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Pleśnie, drożdże</w:t>
            </w:r>
          </w:p>
        </w:tc>
        <w:tc>
          <w:tcPr>
            <w:tcW w:w="2835" w:type="dxa"/>
          </w:tcPr>
          <w:p w14:paraId="08FE41EF" w14:textId="77777777" w:rsidR="005724B6" w:rsidRPr="00CF513B" w:rsidRDefault="005724B6" w:rsidP="005724B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 xml:space="preserve">&lt; 10 w </w:t>
            </w:r>
            <w:proofErr w:type="spellStart"/>
            <w:r w:rsidRPr="00CF513B">
              <w:rPr>
                <w:rFonts w:ascii="Open Sans" w:hAnsi="Open Sans"/>
                <w:sz w:val="18"/>
                <w:szCs w:val="18"/>
              </w:rPr>
              <w:t>jtk</w:t>
            </w:r>
            <w:proofErr w:type="spellEnd"/>
            <w:r w:rsidRPr="00CF513B">
              <w:rPr>
                <w:rFonts w:ascii="Open Sans" w:hAnsi="Open Sans"/>
                <w:sz w:val="18"/>
                <w:szCs w:val="18"/>
              </w:rPr>
              <w:t>/g</w:t>
            </w:r>
          </w:p>
        </w:tc>
        <w:tc>
          <w:tcPr>
            <w:tcW w:w="2977" w:type="dxa"/>
          </w:tcPr>
          <w:p w14:paraId="1D342546" w14:textId="162B410F" w:rsidR="005724B6" w:rsidRPr="00CF513B" w:rsidRDefault="005724B6" w:rsidP="005724B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21527-2:2009</w:t>
            </w:r>
          </w:p>
        </w:tc>
      </w:tr>
      <w:tr w:rsidR="005724B6" w:rsidRPr="00CF513B" w14:paraId="3824E2FC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6E5F7789" w14:textId="77777777" w:rsidR="005724B6" w:rsidRPr="00CF513B" w:rsidRDefault="005724B6" w:rsidP="005724B6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Salmonella</w:t>
            </w:r>
          </w:p>
        </w:tc>
        <w:tc>
          <w:tcPr>
            <w:tcW w:w="2835" w:type="dxa"/>
          </w:tcPr>
          <w:p w14:paraId="5F79A500" w14:textId="77777777" w:rsidR="005724B6" w:rsidRPr="00CF513B" w:rsidRDefault="005724B6" w:rsidP="005724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Nieobecne w 25 g</w:t>
            </w:r>
          </w:p>
        </w:tc>
        <w:tc>
          <w:tcPr>
            <w:tcW w:w="2977" w:type="dxa"/>
          </w:tcPr>
          <w:p w14:paraId="58BBCFEF" w14:textId="008845BA" w:rsidR="005724B6" w:rsidRPr="00CF513B" w:rsidRDefault="005724B6" w:rsidP="005724B6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6579-1:2017-04</w:t>
            </w:r>
          </w:p>
        </w:tc>
      </w:tr>
      <w:tr w:rsidR="005724B6" w:rsidRPr="00CF513B" w14:paraId="1C7867C3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7A24AB3F" w14:textId="77777777" w:rsidR="005724B6" w:rsidRPr="00CF513B" w:rsidRDefault="005724B6" w:rsidP="005724B6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6BCA7796" w14:textId="77777777" w:rsidR="005724B6" w:rsidRPr="00CF513B" w:rsidRDefault="005724B6" w:rsidP="005724B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 xml:space="preserve">&lt; 10 w </w:t>
            </w:r>
            <w:proofErr w:type="spellStart"/>
            <w:r w:rsidRPr="00CF513B">
              <w:rPr>
                <w:rFonts w:ascii="Open Sans" w:hAnsi="Open Sans"/>
                <w:sz w:val="18"/>
                <w:szCs w:val="18"/>
              </w:rPr>
              <w:t>jtk</w:t>
            </w:r>
            <w:proofErr w:type="spellEnd"/>
            <w:r w:rsidRPr="00CF513B">
              <w:rPr>
                <w:rFonts w:ascii="Open Sans" w:hAnsi="Open Sans"/>
                <w:sz w:val="18"/>
                <w:szCs w:val="18"/>
              </w:rPr>
              <w:t>/g</w:t>
            </w:r>
          </w:p>
        </w:tc>
        <w:tc>
          <w:tcPr>
            <w:tcW w:w="2977" w:type="dxa"/>
          </w:tcPr>
          <w:p w14:paraId="515A9E51" w14:textId="7ED81A2D" w:rsidR="005724B6" w:rsidRPr="00CF513B" w:rsidRDefault="005724B6" w:rsidP="005724B6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18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21528-2:2017-08</w:t>
            </w:r>
          </w:p>
        </w:tc>
      </w:tr>
    </w:tbl>
    <w:p w14:paraId="14B73690" w14:textId="77777777" w:rsidR="00656430" w:rsidRPr="00CF513B" w:rsidRDefault="00656430" w:rsidP="00656430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</w:p>
    <w:p w14:paraId="7217F2E5" w14:textId="29CAFEB2" w:rsidR="00B77AC2" w:rsidRPr="00CF513B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CF513B" w14:paraId="14D7930C" w14:textId="77777777" w:rsidTr="00365C5A">
        <w:trPr>
          <w:trHeight w:val="126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CF513B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CF513B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CF513B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Metoda</w:t>
            </w:r>
          </w:p>
        </w:tc>
      </w:tr>
      <w:tr w:rsidR="00CF6669" w:rsidRPr="00CF513B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CF513B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Sucha masa</w:t>
            </w:r>
          </w:p>
        </w:tc>
        <w:tc>
          <w:tcPr>
            <w:tcW w:w="2835" w:type="dxa"/>
          </w:tcPr>
          <w:p w14:paraId="47C9B4C7" w14:textId="1A85BC9D" w:rsidR="005F3398" w:rsidRPr="00CF513B" w:rsidRDefault="00A52A5C" w:rsidP="0065240F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87,5</w:t>
            </w:r>
            <w:r w:rsidR="00365C5A" w:rsidRPr="00CF513B">
              <w:rPr>
                <w:rFonts w:ascii="Open Sans" w:hAnsi="Open Sans"/>
                <w:sz w:val="18"/>
                <w:szCs w:val="18"/>
              </w:rPr>
              <w:t xml:space="preserve"> -</w:t>
            </w:r>
            <w:r w:rsidRPr="00CF513B">
              <w:rPr>
                <w:rFonts w:ascii="Open Sans" w:hAnsi="Open Sans"/>
                <w:sz w:val="18"/>
                <w:szCs w:val="18"/>
              </w:rPr>
              <w:t xml:space="preserve"> 88,5</w:t>
            </w:r>
            <w:r w:rsidR="005F3398" w:rsidRPr="00CF513B">
              <w:rPr>
                <w:rFonts w:ascii="Open Sans" w:hAnsi="Open Sans"/>
                <w:sz w:val="18"/>
                <w:szCs w:val="18"/>
              </w:rPr>
              <w:t xml:space="preserve"> %</w:t>
            </w:r>
          </w:p>
        </w:tc>
        <w:tc>
          <w:tcPr>
            <w:tcW w:w="2977" w:type="dxa"/>
          </w:tcPr>
          <w:p w14:paraId="202907BE" w14:textId="77777777" w:rsidR="005F3398" w:rsidRPr="00CF513B" w:rsidRDefault="005F3398" w:rsidP="0065240F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proofErr w:type="spellStart"/>
            <w:r w:rsidRPr="00CF513B">
              <w:rPr>
                <w:rFonts w:ascii="Open Sans" w:hAnsi="Open Sans"/>
                <w:sz w:val="18"/>
                <w:szCs w:val="18"/>
              </w:rPr>
              <w:t>wagosuszarka</w:t>
            </w:r>
            <w:proofErr w:type="spellEnd"/>
          </w:p>
        </w:tc>
      </w:tr>
      <w:tr w:rsidR="00CF6669" w:rsidRPr="00CF513B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CF513B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6CDCFD68" w:rsidR="005F3398" w:rsidRPr="00CF513B" w:rsidRDefault="00B26076" w:rsidP="0065240F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4</w:t>
            </w:r>
            <w:r w:rsidR="00365C5A" w:rsidRPr="00CF513B">
              <w:rPr>
                <w:rFonts w:ascii="Open Sans" w:hAnsi="Open Sans"/>
                <w:sz w:val="18"/>
                <w:szCs w:val="18"/>
              </w:rPr>
              <w:t>,5 -</w:t>
            </w:r>
            <w:r w:rsidRPr="00CF513B">
              <w:rPr>
                <w:rFonts w:ascii="Open Sans" w:hAnsi="Open Sans"/>
                <w:sz w:val="18"/>
                <w:szCs w:val="18"/>
              </w:rPr>
              <w:t xml:space="preserve"> 6</w:t>
            </w:r>
            <w:r w:rsidR="005F3398" w:rsidRPr="00CF513B">
              <w:rPr>
                <w:rFonts w:ascii="Open Sans" w:hAnsi="Open Sans"/>
                <w:sz w:val="18"/>
                <w:szCs w:val="18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CF513B" w:rsidRDefault="005F3398" w:rsidP="0065240F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proofErr w:type="spellStart"/>
            <w:r w:rsidRPr="00CF513B">
              <w:rPr>
                <w:rFonts w:ascii="Open Sans" w:hAnsi="Open Sans"/>
                <w:sz w:val="18"/>
                <w:szCs w:val="18"/>
              </w:rPr>
              <w:t>pHmetr</w:t>
            </w:r>
            <w:proofErr w:type="spellEnd"/>
          </w:p>
        </w:tc>
      </w:tr>
      <w:tr w:rsidR="00CF6669" w:rsidRPr="00CF513B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CF513B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  <w:vertAlign w:val="subscript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SO</w:t>
            </w: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CF513B" w:rsidRDefault="005F3398" w:rsidP="0065240F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CF513B" w:rsidRDefault="005F3398" w:rsidP="0065240F">
            <w:pPr>
              <w:jc w:val="center"/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Deklaracja producenta syropu</w:t>
            </w:r>
          </w:p>
        </w:tc>
      </w:tr>
    </w:tbl>
    <w:p w14:paraId="3E63BB09" w14:textId="7B82C8B3" w:rsidR="00251641" w:rsidRPr="00CF513B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CF513B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CF513B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Wartość energetyczna</w:t>
            </w:r>
            <w:r w:rsidR="00DA73AA"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7F5B133E" w:rsidR="00AA5E86" w:rsidRPr="00CF513B" w:rsidRDefault="00CF513B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1488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4C1A57E0" w:rsidR="00AA5E86" w:rsidRPr="00CF513B" w:rsidRDefault="00CF513B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proofErr w:type="spellStart"/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kJ</w:t>
            </w:r>
            <w:proofErr w:type="spellEnd"/>
          </w:p>
        </w:tc>
      </w:tr>
      <w:tr w:rsidR="00CF6669" w:rsidRPr="00CF513B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CF513B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6FA33541" w:rsidR="00AA5E86" w:rsidRPr="00CF513B" w:rsidRDefault="00CF513B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3AE82D76" w:rsidR="00AA5E86" w:rsidRPr="00CF513B" w:rsidRDefault="00CF513B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kcal</w:t>
            </w:r>
          </w:p>
        </w:tc>
      </w:tr>
      <w:tr w:rsidR="00CF6669" w:rsidRPr="00CF513B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CF513B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Tłuszcz</w:t>
            </w:r>
            <w:r w:rsidR="00DA73AA"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:</w:t>
            </w:r>
            <w:r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g</w:t>
            </w:r>
          </w:p>
        </w:tc>
      </w:tr>
      <w:tr w:rsidR="00CF6669" w:rsidRPr="00CF513B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CF513B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  <w:t xml:space="preserve">w tym kwasy tł. </w:t>
            </w:r>
            <w:r w:rsidR="00DA73AA" w:rsidRPr="00CF513B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  <w:t>n</w:t>
            </w:r>
            <w:r w:rsidR="00AA5E86" w:rsidRPr="00CF513B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  <w:t>asycone</w:t>
            </w:r>
            <w:r w:rsidR="00DA73AA" w:rsidRPr="00CF513B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g</w:t>
            </w:r>
          </w:p>
        </w:tc>
      </w:tr>
      <w:tr w:rsidR="00CF6669" w:rsidRPr="00CF513B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CF513B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Węglowodany</w:t>
            </w:r>
            <w:r w:rsidR="00DA73AA"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3D93CEDC" w:rsidR="00AA5E86" w:rsidRPr="00CF513B" w:rsidRDefault="008B7D80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87</w:t>
            </w:r>
            <w:r w:rsidR="00AA5E86"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,</w:t>
            </w: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g</w:t>
            </w:r>
          </w:p>
        </w:tc>
      </w:tr>
      <w:tr w:rsidR="00CF6669" w:rsidRPr="00CF513B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CF513B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  <w:t>w tym cukry</w:t>
            </w:r>
            <w:r w:rsidR="00DA73AA" w:rsidRPr="00CF513B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184DE1A8" w:rsidR="00AA5E86" w:rsidRPr="00CF513B" w:rsidRDefault="008B7D80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76</w:t>
            </w:r>
            <w:r w:rsidR="00AA5E86"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,</w:t>
            </w: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g</w:t>
            </w:r>
          </w:p>
        </w:tc>
      </w:tr>
      <w:tr w:rsidR="00CF6669" w:rsidRPr="00CF513B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CF513B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g</w:t>
            </w:r>
          </w:p>
        </w:tc>
      </w:tr>
      <w:tr w:rsidR="00CF6669" w:rsidRPr="00CF513B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CF513B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Sól</w:t>
            </w:r>
            <w:r w:rsidR="00DA73AA" w:rsidRPr="00CF513B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CF513B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</w:pPr>
            <w:r w:rsidRPr="00CF513B">
              <w:rPr>
                <w:rFonts w:ascii="Open Sans" w:eastAsia="Times New Roman" w:hAnsi="Open Sans" w:cs="Calibri"/>
                <w:sz w:val="18"/>
                <w:szCs w:val="18"/>
                <w:lang w:eastAsia="pl-PL"/>
              </w:rPr>
              <w:t>g</w:t>
            </w:r>
          </w:p>
        </w:tc>
      </w:tr>
    </w:tbl>
    <w:p w14:paraId="7CABFA25" w14:textId="6F1BE8FE" w:rsidR="001707D9" w:rsidRPr="00CF513B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Okres trwałości</w:t>
      </w:r>
      <w:r w:rsidR="00E119C2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:</w:t>
      </w:r>
      <w:r w:rsidR="00DA73AA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 </w:t>
      </w:r>
      <w:r w:rsidR="00A52A5C" w:rsidRPr="00CF513B">
        <w:rPr>
          <w:rFonts w:ascii="Open Sans" w:hAnsi="Open Sans"/>
          <w:sz w:val="18"/>
          <w:szCs w:val="18"/>
        </w:rPr>
        <w:t>12</w:t>
      </w:r>
      <w:r w:rsidRPr="00CF513B">
        <w:rPr>
          <w:rFonts w:ascii="Open Sans" w:hAnsi="Open Sans"/>
          <w:sz w:val="18"/>
          <w:szCs w:val="18"/>
        </w:rPr>
        <w:t xml:space="preserve"> miesięcy</w:t>
      </w:r>
      <w:r w:rsidR="00DA73AA" w:rsidRPr="00CF513B">
        <w:rPr>
          <w:rFonts w:ascii="Open Sans" w:hAnsi="Open Sans"/>
          <w:sz w:val="18"/>
          <w:szCs w:val="18"/>
        </w:rPr>
        <w:t xml:space="preserve"> od daty produkcji</w:t>
      </w:r>
      <w:r w:rsidR="00CF513B" w:rsidRPr="00CF513B">
        <w:rPr>
          <w:rFonts w:ascii="Open Sans" w:hAnsi="Open Sans"/>
          <w:sz w:val="18"/>
          <w:szCs w:val="18"/>
        </w:rPr>
        <w:t xml:space="preserve"> w nienaruszonym opakowaniu.</w:t>
      </w:r>
      <w:r w:rsidR="003A48A0" w:rsidRPr="00CF513B">
        <w:rPr>
          <w:rFonts w:ascii="Open Sans" w:hAnsi="Open Sans"/>
          <w:sz w:val="18"/>
          <w:szCs w:val="18"/>
        </w:rPr>
        <w:t xml:space="preserve"> Numer partii produkcyjnej zawiera datę przydatności do spożycia łamane na numer zmiany produkcyjnej.</w:t>
      </w:r>
    </w:p>
    <w:p w14:paraId="12E0CBE6" w14:textId="7484AF7A" w:rsidR="001707D9" w:rsidRPr="00CF513B" w:rsidRDefault="001707D9" w:rsidP="00D75821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Przeznaczenie konsumenckie</w:t>
      </w:r>
      <w:r w:rsidR="00DA73AA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: </w:t>
      </w:r>
      <w:r w:rsidR="00F22747" w:rsidRPr="00CF513B">
        <w:rPr>
          <w:rFonts w:ascii="Open Sans" w:eastAsia="Times New Roman" w:hAnsi="Open Sans" w:cs="Arial"/>
          <w:color w:val="000000"/>
          <w:sz w:val="18"/>
          <w:szCs w:val="18"/>
        </w:rPr>
        <w:t>Produkt stosowany</w:t>
      </w:r>
      <w:r w:rsidRPr="00CF513B">
        <w:rPr>
          <w:rFonts w:ascii="Open Sans" w:eastAsia="Times New Roman" w:hAnsi="Open Sans" w:cs="Arial"/>
          <w:color w:val="000000"/>
          <w:sz w:val="18"/>
          <w:szCs w:val="18"/>
        </w:rPr>
        <w:t xml:space="preserve"> do </w:t>
      </w:r>
      <w:r w:rsidR="001B266E" w:rsidRPr="00CF513B">
        <w:rPr>
          <w:rFonts w:ascii="Open Sans" w:eastAsia="Times New Roman" w:hAnsi="Open Sans" w:cs="Arial"/>
          <w:color w:val="000000"/>
          <w:sz w:val="18"/>
          <w:szCs w:val="18"/>
        </w:rPr>
        <w:t xml:space="preserve">produkcji </w:t>
      </w:r>
      <w:r w:rsidR="009B4941" w:rsidRPr="00CF513B">
        <w:rPr>
          <w:rFonts w:ascii="Open Sans" w:hAnsi="Open Sans" w:cs="Open Sans"/>
          <w:color w:val="262626"/>
          <w:sz w:val="18"/>
          <w:szCs w:val="18"/>
        </w:rPr>
        <w:t>błyszczących</w:t>
      </w:r>
      <w:r w:rsidR="008B7D80" w:rsidRPr="00CF513B">
        <w:rPr>
          <w:rFonts w:ascii="Open Sans" w:hAnsi="Open Sans" w:cs="Open Sans"/>
          <w:color w:val="262626"/>
          <w:sz w:val="18"/>
          <w:szCs w:val="18"/>
        </w:rPr>
        <w:t xml:space="preserve"> białych i półprzezroczystych</w:t>
      </w:r>
      <w:r w:rsidR="009B4941" w:rsidRPr="00CF513B">
        <w:rPr>
          <w:rFonts w:ascii="Open Sans" w:hAnsi="Open Sans" w:cs="Open Sans"/>
          <w:color w:val="262626"/>
          <w:sz w:val="18"/>
          <w:szCs w:val="18"/>
        </w:rPr>
        <w:t xml:space="preserve"> polew i </w:t>
      </w:r>
      <w:r w:rsidR="001B266E" w:rsidRPr="00CF513B">
        <w:rPr>
          <w:rFonts w:ascii="Open Sans" w:hAnsi="Open Sans" w:cs="Open Sans"/>
          <w:color w:val="262626"/>
          <w:sz w:val="18"/>
          <w:szCs w:val="18"/>
        </w:rPr>
        <w:t>kremowych nadzień</w:t>
      </w:r>
      <w:r w:rsidR="009B4941" w:rsidRPr="00CF513B">
        <w:rPr>
          <w:rFonts w:ascii="Open Sans" w:eastAsia="Times New Roman" w:hAnsi="Open Sans" w:cs="Arial"/>
          <w:color w:val="000000"/>
          <w:sz w:val="18"/>
          <w:szCs w:val="18"/>
        </w:rPr>
        <w:t>.</w:t>
      </w:r>
    </w:p>
    <w:p w14:paraId="46E21497" w14:textId="736637BA" w:rsidR="000C2777" w:rsidRPr="00CF513B" w:rsidRDefault="004903C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Sposób przygotowania</w:t>
      </w:r>
      <w:r w:rsidR="00DA73AA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: </w:t>
      </w:r>
      <w:r w:rsidR="000C2777" w:rsidRPr="00CF513B">
        <w:rPr>
          <w:rFonts w:ascii="Open Sans" w:hAnsi="Open Sans"/>
          <w:bCs/>
          <w:sz w:val="18"/>
          <w:szCs w:val="18"/>
        </w:rPr>
        <w:t>Produkt specjalistyczny, wykorzystywany wg</w:t>
      </w:r>
      <w:r w:rsidR="00AA5E86" w:rsidRPr="00CF513B">
        <w:rPr>
          <w:rFonts w:ascii="Open Sans" w:hAnsi="Open Sans"/>
          <w:bCs/>
          <w:sz w:val="18"/>
          <w:szCs w:val="18"/>
        </w:rPr>
        <w:t>.</w:t>
      </w:r>
      <w:r w:rsidR="00DA73AA" w:rsidRPr="00CF513B">
        <w:rPr>
          <w:rFonts w:ascii="Open Sans" w:hAnsi="Open Sans"/>
          <w:bCs/>
          <w:sz w:val="18"/>
          <w:szCs w:val="18"/>
        </w:rPr>
        <w:t xml:space="preserve"> własnego uznania i receptury. </w:t>
      </w:r>
      <w:r w:rsidR="000C2777" w:rsidRPr="00CF513B">
        <w:rPr>
          <w:rFonts w:ascii="Open Sans" w:hAnsi="Open Sans"/>
          <w:bCs/>
          <w:sz w:val="18"/>
          <w:szCs w:val="18"/>
        </w:rPr>
        <w:t>Nie podgrzewać powyżej 50</w:t>
      </w:r>
      <w:r w:rsidR="00DA73AA" w:rsidRPr="00CF513B">
        <w:rPr>
          <w:rFonts w:ascii="Open Sans" w:hAnsi="Open Sans"/>
          <w:bCs/>
          <w:sz w:val="18"/>
          <w:szCs w:val="18"/>
          <w:vertAlign w:val="superscript"/>
        </w:rPr>
        <w:t>o</w:t>
      </w:r>
      <w:r w:rsidR="00DA73AA" w:rsidRPr="00CF513B">
        <w:rPr>
          <w:rFonts w:ascii="Open Sans" w:hAnsi="Open Sans"/>
          <w:bCs/>
          <w:sz w:val="18"/>
          <w:szCs w:val="18"/>
        </w:rPr>
        <w:t>C, nie dodawać &gt; 10% wody.</w:t>
      </w:r>
      <w:r w:rsidR="00365C5A" w:rsidRPr="00CF513B">
        <w:rPr>
          <w:rFonts w:ascii="Open Sans" w:hAnsi="Open Sans"/>
          <w:bCs/>
          <w:sz w:val="18"/>
          <w:szCs w:val="18"/>
        </w:rPr>
        <w:t xml:space="preserve"> </w:t>
      </w:r>
      <w:r w:rsidR="00365C5A" w:rsidRPr="00CF513B">
        <w:rPr>
          <w:rFonts w:ascii="Open Sans" w:hAnsi="Open Sans" w:cs="Open Sans"/>
          <w:color w:val="262626"/>
          <w:sz w:val="18"/>
          <w:szCs w:val="18"/>
        </w:rPr>
        <w:t>Można dodawać barwniki, aromaty, koncentraty owocowe i alkohole</w:t>
      </w:r>
      <w:r w:rsidR="008B7D80" w:rsidRPr="00CF513B">
        <w:rPr>
          <w:rFonts w:ascii="Open Sans" w:hAnsi="Open Sans" w:cs="Open Sans"/>
          <w:color w:val="262626"/>
          <w:sz w:val="18"/>
          <w:szCs w:val="18"/>
        </w:rPr>
        <w:t>.</w:t>
      </w:r>
    </w:p>
    <w:p w14:paraId="379D6223" w14:textId="7D736E94" w:rsidR="00251641" w:rsidRPr="00CF513B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Warunki przechowywania</w:t>
      </w:r>
      <w:r w:rsidR="00DA73AA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: </w:t>
      </w:r>
      <w:r w:rsidR="00DA73AA" w:rsidRPr="00CF513B">
        <w:rPr>
          <w:rFonts w:ascii="Open Sans" w:hAnsi="Open Sans"/>
          <w:sz w:val="18"/>
          <w:szCs w:val="18"/>
        </w:rPr>
        <w:t>Przechow</w:t>
      </w:r>
      <w:r w:rsidR="003A48A0" w:rsidRPr="00CF513B">
        <w:rPr>
          <w:rFonts w:ascii="Open Sans" w:hAnsi="Open Sans"/>
          <w:sz w:val="18"/>
          <w:szCs w:val="18"/>
        </w:rPr>
        <w:t xml:space="preserve">ywać w temp. do 25 </w:t>
      </w:r>
      <w:r w:rsidR="003A48A0" w:rsidRPr="00CF513B">
        <w:rPr>
          <w:rFonts w:ascii="Verdana" w:hAnsi="Verdana"/>
          <w:sz w:val="18"/>
          <w:szCs w:val="18"/>
        </w:rPr>
        <w:t>°</w:t>
      </w:r>
      <w:r w:rsidR="003A48A0" w:rsidRPr="00CF513B">
        <w:rPr>
          <w:rFonts w:ascii="Open Sans" w:hAnsi="Open Sans"/>
          <w:sz w:val="18"/>
          <w:szCs w:val="18"/>
        </w:rPr>
        <w:t>C przy wilgotności do 7</w:t>
      </w:r>
      <w:r w:rsidR="00340B60">
        <w:rPr>
          <w:rFonts w:ascii="Open Sans" w:hAnsi="Open Sans"/>
          <w:sz w:val="18"/>
          <w:szCs w:val="18"/>
        </w:rPr>
        <w:t>5</w:t>
      </w:r>
      <w:r w:rsidR="003A48A0" w:rsidRPr="00CF513B">
        <w:rPr>
          <w:rFonts w:ascii="Open Sans" w:hAnsi="Open Sans"/>
          <w:sz w:val="18"/>
          <w:szCs w:val="18"/>
        </w:rPr>
        <w:t>%</w:t>
      </w:r>
      <w:r w:rsidR="008B7D80" w:rsidRPr="00CF513B">
        <w:rPr>
          <w:rFonts w:ascii="Open Sans" w:hAnsi="Open Sans"/>
          <w:sz w:val="18"/>
          <w:szCs w:val="18"/>
        </w:rPr>
        <w:t>.</w:t>
      </w:r>
    </w:p>
    <w:p w14:paraId="1C93E94B" w14:textId="1A392340" w:rsidR="00251641" w:rsidRPr="007F5AE4" w:rsidRDefault="00251641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Warunki transportu</w:t>
      </w:r>
      <w:r w:rsidR="00DA73AA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: </w:t>
      </w:r>
      <w:r w:rsidR="00DA73AA" w:rsidRPr="00CF513B">
        <w:rPr>
          <w:rFonts w:ascii="Open Sans" w:hAnsi="Open Sans"/>
          <w:sz w:val="18"/>
          <w:szCs w:val="18"/>
        </w:rPr>
        <w:t>Produkt powinien być przewożony czystym środkiem transportu, w dobrym stanie technicznym, wolnym od ciał obcych, bez obcych zapachów.</w:t>
      </w:r>
    </w:p>
    <w:p w14:paraId="1D0A0F5D" w14:textId="4196EF85" w:rsidR="007F5AE4" w:rsidRDefault="007F5AE4" w:rsidP="007F5AE4">
      <w:pPr>
        <w:spacing w:line="240" w:lineRule="auto"/>
        <w:rPr>
          <w:rFonts w:ascii="Open Sans" w:hAnsi="Open Sans"/>
          <w:b/>
          <w:color w:val="365F91" w:themeColor="accent1" w:themeShade="BF"/>
          <w:sz w:val="18"/>
          <w:szCs w:val="18"/>
        </w:rPr>
      </w:pPr>
    </w:p>
    <w:p w14:paraId="566FA7BE" w14:textId="1483097B" w:rsidR="007F5AE4" w:rsidRDefault="007F5AE4" w:rsidP="007F5AE4">
      <w:pPr>
        <w:spacing w:line="240" w:lineRule="auto"/>
        <w:rPr>
          <w:rFonts w:ascii="Open Sans" w:hAnsi="Open Sans"/>
          <w:b/>
          <w:color w:val="365F91" w:themeColor="accent1" w:themeShade="BF"/>
          <w:sz w:val="18"/>
          <w:szCs w:val="18"/>
        </w:rPr>
      </w:pPr>
    </w:p>
    <w:p w14:paraId="020F64EA" w14:textId="1483097B" w:rsidR="007F5AE4" w:rsidRPr="007F5AE4" w:rsidRDefault="007F5AE4" w:rsidP="007F5AE4">
      <w:pPr>
        <w:spacing w:line="240" w:lineRule="auto"/>
        <w:rPr>
          <w:rFonts w:ascii="Open Sans" w:hAnsi="Open Sans"/>
          <w:b/>
          <w:color w:val="365F91" w:themeColor="accent1" w:themeShade="BF"/>
          <w:sz w:val="18"/>
          <w:szCs w:val="18"/>
        </w:rPr>
      </w:pPr>
    </w:p>
    <w:p w14:paraId="1D14EBBA" w14:textId="61403598" w:rsidR="00F22747" w:rsidRPr="00CF513B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Pakowanie</w:t>
      </w:r>
      <w:r w:rsidR="00F22FB6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: </w:t>
      </w:r>
      <w:r w:rsidR="00F22FB6" w:rsidRPr="00CF513B">
        <w:rPr>
          <w:rFonts w:ascii="Open Sans" w:hAnsi="Open Sans"/>
          <w:sz w:val="18"/>
          <w:szCs w:val="18"/>
        </w:rPr>
        <w:t>Produkt zapakowany w w</w:t>
      </w:r>
      <w:r w:rsidR="00047DC9" w:rsidRPr="00CF513B">
        <w:rPr>
          <w:rFonts w:ascii="Open Sans" w:hAnsi="Open Sans"/>
          <w:sz w:val="18"/>
          <w:szCs w:val="18"/>
        </w:rPr>
        <w:t>orek PE, umieszczony w kartonie lub wiadro PP.</w:t>
      </w:r>
      <w:r w:rsidR="00F22FB6" w:rsidRPr="00CF513B">
        <w:rPr>
          <w:rFonts w:ascii="Open Sans" w:hAnsi="Open Sans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F22747" w:rsidRPr="00CF513B" w14:paraId="2C85C7FF" w14:textId="77777777" w:rsidTr="00F22747">
        <w:tc>
          <w:tcPr>
            <w:tcW w:w="2835" w:type="dxa"/>
            <w:shd w:val="clear" w:color="auto" w:fill="D1DDEC"/>
          </w:tcPr>
          <w:p w14:paraId="46A40AEC" w14:textId="77777777" w:rsidR="00F22747" w:rsidRPr="00CF513B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Opakowanie jednostkowe:</w:t>
            </w:r>
          </w:p>
        </w:tc>
        <w:tc>
          <w:tcPr>
            <w:tcW w:w="5812" w:type="dxa"/>
          </w:tcPr>
          <w:p w14:paraId="1E43DD19" w14:textId="41E43C59" w:rsidR="00F22747" w:rsidRPr="00CF513B" w:rsidRDefault="00F22747" w:rsidP="00F22747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 xml:space="preserve">Karton o masie netto 15 kg, kod EAN: </w:t>
            </w:r>
            <w:r w:rsidR="008B7D80" w:rsidRPr="00CF513B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pl-PL"/>
              </w:rPr>
              <w:t>5905669286060</w:t>
            </w:r>
          </w:p>
        </w:tc>
      </w:tr>
      <w:tr w:rsidR="00F22747" w:rsidRPr="00CF513B" w14:paraId="1DAA9F0E" w14:textId="77777777" w:rsidTr="00F22747">
        <w:tc>
          <w:tcPr>
            <w:tcW w:w="2835" w:type="dxa"/>
            <w:shd w:val="clear" w:color="auto" w:fill="D1DDEC"/>
          </w:tcPr>
          <w:p w14:paraId="23565928" w14:textId="77777777" w:rsidR="00F22747" w:rsidRPr="00CF513B" w:rsidRDefault="00F22747" w:rsidP="00F22747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Opakowanie zbiorcze:</w:t>
            </w:r>
          </w:p>
        </w:tc>
        <w:tc>
          <w:tcPr>
            <w:tcW w:w="5812" w:type="dxa"/>
          </w:tcPr>
          <w:p w14:paraId="42A70D00" w14:textId="77777777" w:rsidR="00F22747" w:rsidRPr="00CF513B" w:rsidRDefault="00F22747" w:rsidP="00F22747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Paleta o masie netto 900 kg</w:t>
            </w:r>
          </w:p>
        </w:tc>
      </w:tr>
      <w:tr w:rsidR="00251641" w:rsidRPr="00CF513B" w14:paraId="1F886B66" w14:textId="77777777" w:rsidTr="00F22747">
        <w:tc>
          <w:tcPr>
            <w:tcW w:w="2835" w:type="dxa"/>
            <w:shd w:val="clear" w:color="auto" w:fill="D1DDEC"/>
          </w:tcPr>
          <w:p w14:paraId="7737E4BF" w14:textId="146F771E" w:rsidR="00251641" w:rsidRPr="00CF513B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Opakowanie jednostkowe</w:t>
            </w:r>
            <w:r w:rsidR="00F22FB6"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364F6953" w14:textId="3CA8ACB2" w:rsidR="00251641" w:rsidRPr="00CF513B" w:rsidRDefault="00F22747" w:rsidP="0065240F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Wiadro o masie</w:t>
            </w:r>
            <w:r w:rsidR="00F22FB6" w:rsidRPr="00CF513B">
              <w:rPr>
                <w:rFonts w:ascii="Open Sans" w:hAnsi="Open Sans"/>
                <w:sz w:val="18"/>
                <w:szCs w:val="18"/>
              </w:rPr>
              <w:t xml:space="preserve"> netto 15 kg, kod EAN: </w:t>
            </w:r>
            <w:r w:rsidRPr="00CF513B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pl-PL"/>
              </w:rPr>
              <w:t>59056692860</w:t>
            </w:r>
            <w:r w:rsidR="008B7D80" w:rsidRPr="00CF513B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51641" w:rsidRPr="00CF513B" w14:paraId="4F98CCD4" w14:textId="77777777" w:rsidTr="00F22747">
        <w:tc>
          <w:tcPr>
            <w:tcW w:w="2835" w:type="dxa"/>
            <w:shd w:val="clear" w:color="auto" w:fill="D1DDEC"/>
          </w:tcPr>
          <w:p w14:paraId="4F8CDE27" w14:textId="13397B64" w:rsidR="00251641" w:rsidRPr="00CF513B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</w:pPr>
            <w:r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Opakowanie zbiorcze</w:t>
            </w:r>
            <w:r w:rsidR="00F22FB6" w:rsidRPr="00CF513B">
              <w:rPr>
                <w:rFonts w:ascii="Open Sans" w:hAnsi="Open Sans"/>
                <w:b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5812" w:type="dxa"/>
          </w:tcPr>
          <w:p w14:paraId="6A335D8D" w14:textId="2073D260" w:rsidR="00251641" w:rsidRPr="00CF513B" w:rsidRDefault="00251641" w:rsidP="0065240F">
            <w:pPr>
              <w:rPr>
                <w:rFonts w:ascii="Open Sans" w:hAnsi="Open Sans"/>
                <w:sz w:val="18"/>
                <w:szCs w:val="18"/>
              </w:rPr>
            </w:pPr>
            <w:r w:rsidRPr="00CF513B">
              <w:rPr>
                <w:rFonts w:ascii="Open Sans" w:hAnsi="Open Sans"/>
                <w:sz w:val="18"/>
                <w:szCs w:val="18"/>
              </w:rPr>
              <w:t>Pale</w:t>
            </w:r>
            <w:r w:rsidR="00F22FB6" w:rsidRPr="00CF513B">
              <w:rPr>
                <w:rFonts w:ascii="Open Sans" w:hAnsi="Open Sans"/>
                <w:sz w:val="18"/>
                <w:szCs w:val="18"/>
              </w:rPr>
              <w:t>ta o masie netto</w:t>
            </w:r>
            <w:r w:rsidR="00F22747" w:rsidRPr="00CF513B">
              <w:rPr>
                <w:rFonts w:ascii="Open Sans" w:hAnsi="Open Sans"/>
                <w:sz w:val="18"/>
                <w:szCs w:val="18"/>
              </w:rPr>
              <w:t xml:space="preserve"> 660</w:t>
            </w:r>
            <w:r w:rsidRPr="00CF513B">
              <w:rPr>
                <w:rFonts w:ascii="Open Sans" w:hAnsi="Open Sans"/>
                <w:sz w:val="18"/>
                <w:szCs w:val="18"/>
              </w:rPr>
              <w:t xml:space="preserve"> kg</w:t>
            </w:r>
          </w:p>
        </w:tc>
      </w:tr>
    </w:tbl>
    <w:p w14:paraId="1BA4B2A5" w14:textId="228CCB9D" w:rsidR="00962FD4" w:rsidRPr="00CF513B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Alergeny</w:t>
      </w:r>
      <w:r w:rsidR="00F22FB6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: </w:t>
      </w:r>
      <w:r w:rsidR="00F22FB6" w:rsidRPr="00CF513B">
        <w:rPr>
          <w:rFonts w:ascii="Open Sans" w:hAnsi="Open Sans"/>
          <w:sz w:val="18"/>
          <w:szCs w:val="18"/>
        </w:rPr>
        <w:t>Produkt nie zawiera alergenów</w:t>
      </w:r>
      <w:r w:rsidR="008B7D80" w:rsidRPr="00CF513B">
        <w:rPr>
          <w:rFonts w:ascii="Open Sans" w:hAnsi="Open Sans"/>
          <w:sz w:val="18"/>
          <w:szCs w:val="18"/>
        </w:rPr>
        <w:t>.</w:t>
      </w:r>
    </w:p>
    <w:p w14:paraId="4A174E84" w14:textId="59DE3C0E" w:rsidR="0065240F" w:rsidRPr="00CF513B" w:rsidRDefault="00B77AC2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>GMO</w:t>
      </w:r>
      <w:r w:rsidR="00F22FB6"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: </w:t>
      </w:r>
      <w:r w:rsidR="00F22FB6" w:rsidRPr="00CF513B">
        <w:rPr>
          <w:rFonts w:ascii="Open Sans" w:hAnsi="Open Sans"/>
          <w:sz w:val="18"/>
          <w:szCs w:val="18"/>
        </w:rPr>
        <w:t>Zgodnie z deklaracją producentów składniki użyt</w:t>
      </w:r>
      <w:r w:rsidR="009B4941" w:rsidRPr="00CF513B">
        <w:rPr>
          <w:rFonts w:ascii="Open Sans" w:hAnsi="Open Sans"/>
          <w:sz w:val="18"/>
          <w:szCs w:val="18"/>
        </w:rPr>
        <w:t xml:space="preserve">e do produkcji </w:t>
      </w:r>
      <w:r w:rsidR="003C2CE0">
        <w:rPr>
          <w:rFonts w:ascii="Open Sans" w:hAnsi="Open Sans"/>
          <w:sz w:val="18"/>
          <w:szCs w:val="18"/>
        </w:rPr>
        <w:t>Regina</w:t>
      </w:r>
      <w:r w:rsidR="009B4941" w:rsidRPr="00CF513B">
        <w:rPr>
          <w:rFonts w:ascii="Open Sans" w:hAnsi="Open Sans"/>
          <w:sz w:val="18"/>
          <w:szCs w:val="18"/>
        </w:rPr>
        <w:t xml:space="preserve"> </w:t>
      </w:r>
      <w:proofErr w:type="spellStart"/>
      <w:r w:rsidR="009B4941" w:rsidRPr="00CF513B">
        <w:rPr>
          <w:rFonts w:ascii="Open Sans" w:hAnsi="Open Sans"/>
          <w:sz w:val="18"/>
          <w:szCs w:val="18"/>
        </w:rPr>
        <w:t>Fond</w:t>
      </w:r>
      <w:r w:rsidR="008B7D80" w:rsidRPr="00CF513B">
        <w:rPr>
          <w:rFonts w:ascii="Open Sans" w:hAnsi="Open Sans"/>
          <w:sz w:val="18"/>
          <w:szCs w:val="18"/>
        </w:rPr>
        <w:t>ant</w:t>
      </w:r>
      <w:proofErr w:type="spellEnd"/>
      <w:r w:rsidR="00F22FB6" w:rsidRPr="00CF513B">
        <w:rPr>
          <w:rFonts w:ascii="Open Sans" w:hAnsi="Open Sans"/>
          <w:sz w:val="18"/>
          <w:szCs w:val="18"/>
        </w:rPr>
        <w:t xml:space="preserve"> nie są modyfikowane genetycznie</w:t>
      </w:r>
      <w:r w:rsidR="008B7D80" w:rsidRPr="00CF513B">
        <w:rPr>
          <w:rFonts w:ascii="Open Sans" w:hAnsi="Open Sans"/>
          <w:sz w:val="18"/>
          <w:szCs w:val="18"/>
        </w:rPr>
        <w:t>.</w:t>
      </w:r>
    </w:p>
    <w:p w14:paraId="7B63B582" w14:textId="77777777" w:rsidR="007F5AE4" w:rsidRPr="007F5AE4" w:rsidRDefault="00CF513B" w:rsidP="007F5AE4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Jonizacja: </w:t>
      </w:r>
      <w:r w:rsidRPr="00CF513B">
        <w:rPr>
          <w:rFonts w:ascii="Open Sans" w:hAnsi="Open Sans"/>
          <w:sz w:val="18"/>
          <w:szCs w:val="18"/>
        </w:rPr>
        <w:t>Produkt nie został jonizowany.</w:t>
      </w:r>
    </w:p>
    <w:p w14:paraId="24CD78E3" w14:textId="6E6D8A68" w:rsidR="007F5AE4" w:rsidRPr="007F5AE4" w:rsidRDefault="007F5AE4" w:rsidP="007F5AE4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7F5AE4">
        <w:rPr>
          <w:rFonts w:ascii="Open Sans" w:hAnsi="Open Sans"/>
          <w:b/>
          <w:color w:val="365F91" w:themeColor="accent1" w:themeShade="BF"/>
          <w:sz w:val="18"/>
          <w:szCs w:val="18"/>
        </w:rPr>
        <w:t xml:space="preserve">Producent: Arctos Creme Sp. z o.o. </w:t>
      </w:r>
      <w:r w:rsidRPr="007F5AE4">
        <w:rPr>
          <w:rFonts w:ascii="Open Sans" w:hAnsi="Open Sans"/>
          <w:sz w:val="18"/>
          <w:szCs w:val="18"/>
        </w:rPr>
        <w:t xml:space="preserve">Zakład produkcyjny: ul. Składowa 1, Koninko, 62-023 Gądki k/Poznania, Tel.: +48 61 666 07 61, Fax: +48 61 666 06 84, Email: </w:t>
      </w:r>
      <w:hyperlink r:id="rId7" w:history="1">
        <w:r w:rsidRPr="007F5AE4">
          <w:rPr>
            <w:rStyle w:val="Hipercze"/>
            <w:rFonts w:ascii="Open Sans" w:hAnsi="Open Sans"/>
            <w:color w:val="auto"/>
            <w:sz w:val="18"/>
            <w:szCs w:val="18"/>
            <w:u w:val="none"/>
          </w:rPr>
          <w:t>info@arctoscreme.com</w:t>
        </w:r>
      </w:hyperlink>
      <w:r w:rsidRPr="007F5AE4">
        <w:rPr>
          <w:rFonts w:ascii="Open Sans" w:hAnsi="Open Sans"/>
          <w:sz w:val="18"/>
          <w:szCs w:val="18"/>
        </w:rPr>
        <w:t xml:space="preserve">  </w:t>
      </w:r>
    </w:p>
    <w:p w14:paraId="6E17DEDB" w14:textId="77777777" w:rsidR="007F5AE4" w:rsidRPr="00DD00DE" w:rsidRDefault="007F5AE4" w:rsidP="007F5AE4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18"/>
        </w:rPr>
      </w:pPr>
    </w:p>
    <w:p w14:paraId="2C46E40F" w14:textId="711A009F" w:rsidR="008B69B6" w:rsidRPr="00CF513B" w:rsidRDefault="00B77AC2" w:rsidP="00CF513B">
      <w:pPr>
        <w:spacing w:line="240" w:lineRule="auto"/>
        <w:rPr>
          <w:rFonts w:ascii="Open Sans" w:hAnsi="Open Sans"/>
          <w:b/>
          <w:color w:val="365F91" w:themeColor="accent1" w:themeShade="BF"/>
          <w:sz w:val="18"/>
          <w:szCs w:val="18"/>
        </w:rPr>
      </w:pPr>
      <w:r w:rsidRPr="00CF513B">
        <w:rPr>
          <w:rFonts w:ascii="Open Sans" w:hAnsi="Open Sans"/>
          <w:sz w:val="18"/>
          <w:szCs w:val="18"/>
        </w:rPr>
        <w:t xml:space="preserve"> </w:t>
      </w:r>
    </w:p>
    <w:sectPr w:rsidR="008B69B6" w:rsidRPr="00CF513B" w:rsidSect="00D3540F">
      <w:headerReference w:type="default" r:id="rId8"/>
      <w:footerReference w:type="default" r:id="rId9"/>
      <w:pgSz w:w="11906" w:h="16838"/>
      <w:pgMar w:top="1304" w:right="1304" w:bottom="1304" w:left="1304" w:header="90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A405" w14:textId="77777777" w:rsidR="00417BA2" w:rsidRDefault="00417BA2" w:rsidP="00E122EB">
      <w:pPr>
        <w:spacing w:after="0" w:line="240" w:lineRule="auto"/>
      </w:pPr>
      <w:r>
        <w:separator/>
      </w:r>
    </w:p>
  </w:endnote>
  <w:endnote w:type="continuationSeparator" w:id="0">
    <w:p w14:paraId="2C6B02C3" w14:textId="77777777" w:rsidR="00417BA2" w:rsidRDefault="00417BA2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F22747" w:rsidRPr="00E119C2" w:rsidRDefault="00F22747" w:rsidP="00A04AC2">
    <w:pPr>
      <w:pStyle w:val="Stopka"/>
      <w:rPr>
        <w:sz w:val="20"/>
      </w:rPr>
    </w:pPr>
  </w:p>
  <w:p w14:paraId="4EE34A4A" w14:textId="7516B855" w:rsidR="00F22747" w:rsidRPr="00E119C2" w:rsidRDefault="00F22747" w:rsidP="00A04AC2">
    <w:pPr>
      <w:pStyle w:val="Stopka"/>
      <w:rPr>
        <w:rFonts w:ascii="Open Sans" w:hAnsi="Open Sans"/>
        <w:sz w:val="18"/>
      </w:rPr>
    </w:pPr>
    <w:r w:rsidRPr="003A48A0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3A48A0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3735A0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3A48A0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3A48A0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 w:rsidR="003735A0">
      <w:rPr>
        <w:rFonts w:ascii="Open Sans" w:hAnsi="Open Sans" w:cs="Times New Roman"/>
        <w:noProof/>
        <w:sz w:val="18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="00CF513B">
      <w:rPr>
        <w:rFonts w:ascii="Open Sans" w:hAnsi="Open Sans"/>
        <w:sz w:val="18"/>
      </w:rPr>
      <w:t xml:space="preserve"> </w:t>
    </w:r>
    <w:r w:rsidR="00CF513B">
      <w:rPr>
        <w:rFonts w:ascii="Open Sans" w:hAnsi="Open Sans"/>
        <w:sz w:val="18"/>
      </w:rPr>
      <w:tab/>
      <w:t>Wersja 3</w:t>
    </w:r>
    <w:r w:rsidR="003A48A0">
      <w:rPr>
        <w:rFonts w:ascii="Open Sans" w:hAnsi="Open Sans"/>
        <w:sz w:val="18"/>
      </w:rPr>
      <w:t xml:space="preserve"> </w:t>
    </w:r>
    <w:r w:rsidRPr="00E119C2">
      <w:rPr>
        <w:rFonts w:ascii="Open Sans" w:hAnsi="Open Sans"/>
        <w:sz w:val="18"/>
      </w:rPr>
      <w:t>z dnia</w:t>
    </w:r>
    <w:r w:rsidR="00DD00DE">
      <w:rPr>
        <w:rFonts w:ascii="Open Sans" w:hAnsi="Open Sans"/>
        <w:sz w:val="18"/>
      </w:rPr>
      <w:t xml:space="preserve"> 09</w:t>
    </w:r>
    <w:r w:rsidR="00CF513B">
      <w:rPr>
        <w:rFonts w:ascii="Open Sans" w:hAnsi="Open Sans"/>
        <w:sz w:val="18"/>
      </w:rPr>
      <w:t>.</w:t>
    </w:r>
    <w:r w:rsidR="00DD00DE">
      <w:rPr>
        <w:rFonts w:ascii="Open Sans" w:hAnsi="Open Sans"/>
        <w:sz w:val="18"/>
      </w:rPr>
      <w:t>1</w:t>
    </w:r>
    <w:r w:rsidR="00CF513B">
      <w:rPr>
        <w:rFonts w:ascii="Open Sans" w:hAnsi="Open Sans"/>
        <w:sz w:val="18"/>
      </w:rPr>
      <w:t>2.20</w:t>
    </w:r>
    <w:r w:rsidR="00DD00DE">
      <w:rPr>
        <w:rFonts w:ascii="Open Sans" w:hAnsi="Open Sans"/>
        <w:sz w:val="18"/>
      </w:rPr>
      <w:t>20</w:t>
    </w:r>
    <w:r w:rsidRPr="00E119C2">
      <w:rPr>
        <w:rFonts w:ascii="Open Sans" w:hAnsi="Open Sans"/>
        <w:sz w:val="18"/>
      </w:rPr>
      <w:tab/>
      <w:t xml:space="preserve">Opracował: </w:t>
    </w:r>
    <w:r w:rsidR="007F5AE4">
      <w:rPr>
        <w:rFonts w:ascii="Open Sans" w:hAnsi="Open Sans"/>
        <w:sz w:val="18"/>
      </w:rPr>
      <w:t>Łukasz Waszak</w:t>
    </w:r>
  </w:p>
  <w:p w14:paraId="7795598D" w14:textId="51E52218" w:rsidR="003A48A0" w:rsidRPr="00E119C2" w:rsidRDefault="00F22747" w:rsidP="003A48A0">
    <w:pPr>
      <w:pStyle w:val="Stopka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ab/>
    </w:r>
    <w:r w:rsidRPr="00E119C2">
      <w:rPr>
        <w:rFonts w:ascii="Open Sans" w:hAnsi="Open Sans"/>
        <w:sz w:val="18"/>
      </w:rPr>
      <w:tab/>
      <w:t xml:space="preserve">Zatwierdził: </w:t>
    </w:r>
    <w:r w:rsidR="00CF513B">
      <w:rPr>
        <w:rFonts w:ascii="Open Sans" w:hAnsi="Open Sans"/>
        <w:sz w:val="18"/>
      </w:rPr>
      <w:t>Joanna Waszak</w:t>
    </w:r>
  </w:p>
  <w:p w14:paraId="37995BC0" w14:textId="77777777" w:rsidR="003A48A0" w:rsidRPr="00E119C2" w:rsidRDefault="003A48A0" w:rsidP="003A48A0">
    <w:pPr>
      <w:pStyle w:val="Stopka"/>
      <w:rPr>
        <w:rFonts w:ascii="Open Sans" w:hAnsi="Open Sans"/>
        <w:sz w:val="18"/>
      </w:rPr>
    </w:pPr>
  </w:p>
  <w:p w14:paraId="1AB5F9AE" w14:textId="4D89D1C7" w:rsidR="00F22747" w:rsidRPr="00E119C2" w:rsidRDefault="00F22747" w:rsidP="00A04AC2">
    <w:pPr>
      <w:pStyle w:val="Stopka"/>
      <w:rPr>
        <w:rFonts w:ascii="Open Sans" w:hAnsi="Open Sans"/>
        <w:sz w:val="18"/>
      </w:rPr>
    </w:pPr>
  </w:p>
  <w:p w14:paraId="52F7995E" w14:textId="5F3F19B4" w:rsidR="00F22747" w:rsidRPr="00E119C2" w:rsidRDefault="00F22747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64D7" w14:textId="77777777" w:rsidR="00417BA2" w:rsidRDefault="00417BA2" w:rsidP="00E122EB">
      <w:pPr>
        <w:spacing w:after="0" w:line="240" w:lineRule="auto"/>
      </w:pPr>
      <w:r>
        <w:separator/>
      </w:r>
    </w:p>
  </w:footnote>
  <w:footnote w:type="continuationSeparator" w:id="0">
    <w:p w14:paraId="2869DE62" w14:textId="77777777" w:rsidR="00417BA2" w:rsidRDefault="00417BA2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30024F23" w:rsidR="00F22747" w:rsidRPr="00365C5A" w:rsidRDefault="00F22747" w:rsidP="00365C5A">
    <w:pPr>
      <w:pStyle w:val="Nagwek"/>
      <w:ind w:left="-142" w:hanging="142"/>
    </w:pP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7F5AE4">
      <w:rPr>
        <w:noProof/>
      </w:rPr>
      <w:drawing>
        <wp:inline distT="0" distB="0" distL="0" distR="0" wp14:anchorId="63A2AF87" wp14:editId="7334C89F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/>
        <w:b/>
        <w:color w:val="365F91" w:themeColor="accent1" w:themeShade="BF"/>
        <w:sz w:val="24"/>
        <w:szCs w:val="24"/>
      </w:rPr>
      <w:tab/>
    </w:r>
    <w:r w:rsidR="009B4941">
      <w:rPr>
        <w:rFonts w:ascii="Myriad Pro" w:hAnsi="Myriad Pro"/>
        <w:b/>
        <w:color w:val="365F91" w:themeColor="accent1" w:themeShade="BF"/>
        <w:sz w:val="24"/>
        <w:szCs w:val="24"/>
      </w:rPr>
      <w:tab/>
      <w:t>SPECYF</w:t>
    </w:r>
    <w:r w:rsidR="008B7D80">
      <w:rPr>
        <w:rFonts w:ascii="Myriad Pro" w:hAnsi="Myriad Pro"/>
        <w:b/>
        <w:color w:val="365F91" w:themeColor="accent1" w:themeShade="BF"/>
        <w:sz w:val="24"/>
        <w:szCs w:val="24"/>
      </w:rPr>
      <w:t xml:space="preserve">IKACJA: </w:t>
    </w:r>
    <w:r w:rsidR="003C2CE0">
      <w:rPr>
        <w:rFonts w:ascii="Myriad Pro" w:hAnsi="Myriad Pro"/>
        <w:b/>
        <w:color w:val="365F91" w:themeColor="accent1" w:themeShade="BF"/>
        <w:sz w:val="24"/>
        <w:szCs w:val="24"/>
      </w:rPr>
      <w:t>Regina</w:t>
    </w:r>
    <w:r w:rsidR="00DD00DE">
      <w:rPr>
        <w:rFonts w:ascii="Myriad Pro" w:hAnsi="Myriad Pro"/>
        <w:b/>
        <w:color w:val="365F91" w:themeColor="accent1" w:themeShade="BF"/>
        <w:sz w:val="24"/>
        <w:szCs w:val="24"/>
      </w:rPr>
      <w:t xml:space="preserve"> </w:t>
    </w:r>
    <w:proofErr w:type="spellStart"/>
    <w:r w:rsidR="006D36FF">
      <w:rPr>
        <w:rFonts w:ascii="Myriad Pro" w:hAnsi="Myriad Pro"/>
        <w:b/>
        <w:color w:val="365F91" w:themeColor="accent1" w:themeShade="BF"/>
        <w:sz w:val="24"/>
        <w:szCs w:val="24"/>
      </w:rPr>
      <w:t>F</w:t>
    </w:r>
    <w:r w:rsidR="00DD00DE">
      <w:rPr>
        <w:rFonts w:ascii="Myriad Pro" w:hAnsi="Myriad Pro"/>
        <w:b/>
        <w:color w:val="365F91" w:themeColor="accent1" w:themeShade="BF"/>
        <w:sz w:val="24"/>
        <w:szCs w:val="24"/>
      </w:rPr>
      <w:t>ondant</w:t>
    </w:r>
    <w:proofErr w:type="spellEnd"/>
    <w:r w:rsidRPr="0065240F">
      <w:rPr>
        <w:rFonts w:ascii="Myriad Pro" w:hAnsi="Myriad Pro"/>
        <w:b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3196A"/>
    <w:rsid w:val="00047DC9"/>
    <w:rsid w:val="00052136"/>
    <w:rsid w:val="000758FD"/>
    <w:rsid w:val="000C2777"/>
    <w:rsid w:val="00157265"/>
    <w:rsid w:val="001707D9"/>
    <w:rsid w:val="001807DD"/>
    <w:rsid w:val="001A6117"/>
    <w:rsid w:val="001B266E"/>
    <w:rsid w:val="001B5426"/>
    <w:rsid w:val="00251641"/>
    <w:rsid w:val="00251DCE"/>
    <w:rsid w:val="002C358D"/>
    <w:rsid w:val="002C66AD"/>
    <w:rsid w:val="00340B60"/>
    <w:rsid w:val="00365C5A"/>
    <w:rsid w:val="003735A0"/>
    <w:rsid w:val="003738E0"/>
    <w:rsid w:val="003913FE"/>
    <w:rsid w:val="003A48A0"/>
    <w:rsid w:val="003C2CE0"/>
    <w:rsid w:val="003C72CC"/>
    <w:rsid w:val="003F03A5"/>
    <w:rsid w:val="00417BA2"/>
    <w:rsid w:val="004206CF"/>
    <w:rsid w:val="0045787B"/>
    <w:rsid w:val="0046443D"/>
    <w:rsid w:val="00473199"/>
    <w:rsid w:val="00480DF8"/>
    <w:rsid w:val="004903CA"/>
    <w:rsid w:val="0049207A"/>
    <w:rsid w:val="004B3FF1"/>
    <w:rsid w:val="00512FEC"/>
    <w:rsid w:val="0054079F"/>
    <w:rsid w:val="005724B6"/>
    <w:rsid w:val="005F3398"/>
    <w:rsid w:val="00610EBD"/>
    <w:rsid w:val="00630FA2"/>
    <w:rsid w:val="006333A9"/>
    <w:rsid w:val="00634B57"/>
    <w:rsid w:val="00642661"/>
    <w:rsid w:val="0065240F"/>
    <w:rsid w:val="00656430"/>
    <w:rsid w:val="006D00FC"/>
    <w:rsid w:val="006D36FF"/>
    <w:rsid w:val="006E5399"/>
    <w:rsid w:val="007167E4"/>
    <w:rsid w:val="007303A5"/>
    <w:rsid w:val="007F39FF"/>
    <w:rsid w:val="007F5AE4"/>
    <w:rsid w:val="00820B26"/>
    <w:rsid w:val="00884E8E"/>
    <w:rsid w:val="008872AF"/>
    <w:rsid w:val="008A1563"/>
    <w:rsid w:val="008A3387"/>
    <w:rsid w:val="008B69B6"/>
    <w:rsid w:val="008B7D80"/>
    <w:rsid w:val="008C165A"/>
    <w:rsid w:val="00946397"/>
    <w:rsid w:val="0096047D"/>
    <w:rsid w:val="00962FD4"/>
    <w:rsid w:val="0096660F"/>
    <w:rsid w:val="00977387"/>
    <w:rsid w:val="00993A55"/>
    <w:rsid w:val="009949EE"/>
    <w:rsid w:val="009B2C21"/>
    <w:rsid w:val="009B4941"/>
    <w:rsid w:val="00A047E9"/>
    <w:rsid w:val="00A04AC2"/>
    <w:rsid w:val="00A04BBD"/>
    <w:rsid w:val="00A15045"/>
    <w:rsid w:val="00A26D28"/>
    <w:rsid w:val="00A3350D"/>
    <w:rsid w:val="00A52A5C"/>
    <w:rsid w:val="00A84B82"/>
    <w:rsid w:val="00A958AC"/>
    <w:rsid w:val="00AA5E86"/>
    <w:rsid w:val="00AE60E3"/>
    <w:rsid w:val="00AF34A7"/>
    <w:rsid w:val="00B26076"/>
    <w:rsid w:val="00B77AC2"/>
    <w:rsid w:val="00B91827"/>
    <w:rsid w:val="00BB5DAB"/>
    <w:rsid w:val="00BC1936"/>
    <w:rsid w:val="00BD105D"/>
    <w:rsid w:val="00C055C3"/>
    <w:rsid w:val="00C10A2E"/>
    <w:rsid w:val="00C20E70"/>
    <w:rsid w:val="00C325C2"/>
    <w:rsid w:val="00CB08A8"/>
    <w:rsid w:val="00CE62A6"/>
    <w:rsid w:val="00CF3ADC"/>
    <w:rsid w:val="00CF513B"/>
    <w:rsid w:val="00CF6669"/>
    <w:rsid w:val="00D0020B"/>
    <w:rsid w:val="00D26079"/>
    <w:rsid w:val="00D3540F"/>
    <w:rsid w:val="00D75821"/>
    <w:rsid w:val="00D92177"/>
    <w:rsid w:val="00DA105F"/>
    <w:rsid w:val="00DA73AA"/>
    <w:rsid w:val="00DB7284"/>
    <w:rsid w:val="00DD00DE"/>
    <w:rsid w:val="00E119C2"/>
    <w:rsid w:val="00E122EB"/>
    <w:rsid w:val="00E86155"/>
    <w:rsid w:val="00EA40DA"/>
    <w:rsid w:val="00ED2A5B"/>
    <w:rsid w:val="00F00CC9"/>
    <w:rsid w:val="00F22747"/>
    <w:rsid w:val="00F22FB6"/>
    <w:rsid w:val="00F72551"/>
    <w:rsid w:val="00F936AD"/>
    <w:rsid w:val="00FA5F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E4029B27-34B7-4AEE-8653-0C3A9347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ctoscre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2</cp:revision>
  <cp:lastPrinted>2020-12-09T12:28:00Z</cp:lastPrinted>
  <dcterms:created xsi:type="dcterms:W3CDTF">2021-06-11T11:53:00Z</dcterms:created>
  <dcterms:modified xsi:type="dcterms:W3CDTF">2021-06-11T11:53:00Z</dcterms:modified>
</cp:coreProperties>
</file>